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0B" w:rsidRPr="0025150B" w:rsidRDefault="0025150B" w:rsidP="0025150B">
      <w:pPr>
        <w:shd w:val="clear" w:color="auto" w:fill="FFFFFF"/>
        <w:spacing w:before="127" w:after="127" w:line="240" w:lineRule="auto"/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</w:pPr>
      <w:r w:rsidRPr="0025150B"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  <w:t xml:space="preserve">После нажатия на центральную кнопку устройство выходит из спящего режима и готово к измерениям.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Доступны несколько режимов измерений –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стандартный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от угла к углу, от правого/левого угла, окружность. Переключение между режимами измерений производится одновременным нажатием двух боковых кнопок-треугольников. </w:t>
      </w:r>
      <w:r w:rsidRPr="0025150B"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  <w:t>В верхнем ряду дисплея отображается выбранный режим измерения, остаток аккумулятора, включен или выключен динамик. Второй ряд отображает суммарное значение измерений. Нижний ряд — текущее значение измеренного участка. </w:t>
      </w:r>
    </w:p>
    <w:p w:rsidR="0025150B" w:rsidRPr="0025150B" w:rsidRDefault="0025150B" w:rsidP="0025150B">
      <w:pPr>
        <w:pStyle w:val="4"/>
        <w:shd w:val="clear" w:color="auto" w:fill="FFFFFF"/>
        <w:spacing w:before="127" w:beforeAutospacing="0" w:after="127" w:afterAutospacing="0"/>
        <w:rPr>
          <w:rFonts w:ascii="Helvetica" w:hAnsi="Helvetica" w:cs="Helvetica"/>
          <w:color w:val="000000"/>
          <w:sz w:val="36"/>
          <w:szCs w:val="36"/>
        </w:rPr>
      </w:pPr>
      <w:hyperlink r:id="rId4" w:history="1">
        <w:r w:rsidRPr="0025150B">
          <w:rPr>
            <w:color w:val="275EC2"/>
            <w:u w:val="single"/>
          </w:rPr>
          <w:br/>
        </w:r>
      </w:hyperlink>
      <w:r w:rsidRPr="0025150B">
        <w:rPr>
          <w:rFonts w:ascii="Helvetica" w:hAnsi="Helvetica" w:cs="Helvetica"/>
          <w:color w:val="000000"/>
          <w:sz w:val="36"/>
          <w:szCs w:val="36"/>
        </w:rPr>
        <w:t>Настройки</w:t>
      </w:r>
    </w:p>
    <w:p w:rsidR="0025150B" w:rsidRPr="0025150B" w:rsidRDefault="0025150B" w:rsidP="0025150B">
      <w:pPr>
        <w:shd w:val="clear" w:color="auto" w:fill="FFFFFF"/>
        <w:spacing w:before="127" w:after="127" w:line="240" w:lineRule="auto"/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</w:pPr>
      <w:r w:rsidRPr="0025150B"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  <w:t>В настрой</w:t>
      </w:r>
      <w:r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  <w:t>ки</w:t>
      </w:r>
      <w:r w:rsidRPr="0025150B"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  <w:t xml:space="preserve"> устройства можно </w:t>
      </w:r>
      <w:proofErr w:type="gramStart"/>
      <w:r w:rsidRPr="0025150B"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  <w:t>попасть</w:t>
      </w:r>
      <w:proofErr w:type="gramEnd"/>
      <w:r w:rsidRPr="0025150B"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  <w:t xml:space="preserve"> удержив</w:t>
      </w:r>
      <w:r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  <w:t xml:space="preserve">ая центральную кнопку 5 секунд. </w:t>
      </w:r>
      <w:r w:rsidRPr="0025150B"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  <w:t>Выбор единиц измерения сантиметр или дюйм.</w:t>
      </w:r>
    </w:p>
    <w:p w:rsidR="00B8452D" w:rsidRDefault="0025150B" w:rsidP="0025150B">
      <w:pPr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  <w:t>Если точность измерений сбилась, с помощью меню ACC — есть возможность откалибровать рулетку в большую, или в меньшую сторону.</w:t>
      </w:r>
    </w:p>
    <w:p w:rsidR="0025150B" w:rsidRPr="0025150B" w:rsidRDefault="0025150B" w:rsidP="0025150B">
      <w:pPr>
        <w:shd w:val="clear" w:color="auto" w:fill="FFFFFF"/>
        <w:spacing w:before="127" w:after="127" w:line="240" w:lineRule="auto"/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  <w:t>Звук при нажатии также есть возможность</w:t>
      </w:r>
      <w:r w:rsidRPr="0025150B"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  <w:t xml:space="preserve"> отключить.</w:t>
      </w:r>
    </w:p>
    <w:p w:rsidR="0025150B" w:rsidRDefault="0025150B" w:rsidP="0025150B">
      <w:pPr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</w:pPr>
      <w:hyperlink r:id="rId5" w:history="1">
        <w:r w:rsidRPr="0025150B">
          <w:rPr>
            <w:rFonts w:ascii="Times New Roman" w:eastAsia="Times New Roman" w:hAnsi="Times New Roman" w:cs="Times New Roman"/>
            <w:color w:val="275EC2"/>
            <w:sz w:val="24"/>
            <w:szCs w:val="24"/>
            <w:u w:val="single"/>
            <w:lang w:eastAsia="ru-RU"/>
          </w:rPr>
          <w:br/>
        </w:r>
      </w:hyperlink>
      <w:r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  <w:t>Устройство автоматически перейдет в спящий режим через 60 секунд. Этот интервал можно уменьшить до 30 или увеличить до 120 секунд.</w:t>
      </w:r>
    </w:p>
    <w:p w:rsidR="0025150B" w:rsidRDefault="0025150B" w:rsidP="0025150B">
      <w:pPr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  <w:t>При зажатии двух боковых кнопок и выборе режима измерения «от угла к углу», на индикаторе будет отображаться</w:t>
      </w:r>
      <w:proofErr w:type="gramStart"/>
      <w:r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  <w:t xml:space="preserve"> -  |__| — </w:t>
      </w:r>
      <w:proofErr w:type="gramEnd"/>
      <w:r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  <w:t>при таком измерении рулетка автоматически прибавляет свой диаметр к полученному результату. </w:t>
      </w:r>
    </w:p>
    <w:p w:rsidR="0025150B" w:rsidRPr="0025150B" w:rsidRDefault="0025150B" w:rsidP="0025150B">
      <w:pPr>
        <w:shd w:val="clear" w:color="auto" w:fill="FFFFFF"/>
        <w:spacing w:before="127" w:after="127" w:line="240" w:lineRule="auto"/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</w:pPr>
      <w:r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  <w:t xml:space="preserve">При зажатии двух боковых кнопок </w:t>
      </w:r>
      <w:r w:rsidRPr="0025150B"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  <w:t xml:space="preserve">повторно </w:t>
      </w:r>
      <w:r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  <w:t>возможно</w:t>
      </w:r>
      <w:r w:rsidRPr="0025150B"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  <w:t xml:space="preserve"> измерить расстояние от правого или левого угла </w:t>
      </w:r>
      <w:proofErr w:type="gramStart"/>
      <w:r w:rsidRPr="0025150B"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  <w:t xml:space="preserve">( </w:t>
      </w:r>
      <w:proofErr w:type="gramEnd"/>
      <w:r w:rsidRPr="0025150B"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  <w:t>на индикаторе будет отображаться |__ и __| ). Соответственно, рулетка автоматически добавит половину своего диаметра. </w:t>
      </w:r>
    </w:p>
    <w:p w:rsidR="0025150B" w:rsidRDefault="0025150B" w:rsidP="0025150B">
      <w:pPr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</w:pPr>
      <w:hyperlink r:id="rId6" w:history="1">
        <w:r w:rsidRPr="0025150B">
          <w:rPr>
            <w:rFonts w:ascii="Times New Roman" w:eastAsia="Times New Roman" w:hAnsi="Times New Roman" w:cs="Times New Roman"/>
            <w:color w:val="275EC2"/>
            <w:sz w:val="24"/>
            <w:szCs w:val="24"/>
            <w:u w:val="single"/>
            <w:lang w:eastAsia="ru-RU"/>
          </w:rPr>
          <w:br/>
        </w:r>
      </w:hyperlink>
      <w:r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  <w:t>Так же, устройство может автоматически высчитать радиус по измерению окружности. </w:t>
      </w:r>
    </w:p>
    <w:p w:rsidR="0025150B" w:rsidRDefault="0025150B" w:rsidP="0025150B">
      <w:pPr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  <w:t>Одно непрерывное измерение должно быть не больше 999,9 см, а общее до 99,99 метров. </w:t>
      </w:r>
    </w:p>
    <w:p w:rsidR="0025150B" w:rsidRDefault="0025150B" w:rsidP="0025150B">
      <w:proofErr w:type="spellStart"/>
      <w:r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  <w:t>Девайс</w:t>
      </w:r>
      <w:proofErr w:type="spellEnd"/>
      <w:r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  <w:t>способен</w:t>
      </w:r>
      <w:proofErr w:type="gramEnd"/>
      <w:r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  <w:t xml:space="preserve"> запомнить до 10 измерений, навигация боковыми кнопками.</w:t>
      </w:r>
    </w:p>
    <w:sectPr w:rsidR="0025150B" w:rsidSect="00AB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150B"/>
    <w:rsid w:val="0025150B"/>
    <w:rsid w:val="00AB465D"/>
    <w:rsid w:val="00B8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2D"/>
  </w:style>
  <w:style w:type="paragraph" w:styleId="4">
    <w:name w:val="heading 4"/>
    <w:basedOn w:val="a"/>
    <w:link w:val="40"/>
    <w:uiPriority w:val="9"/>
    <w:qFormat/>
    <w:rsid w:val="00251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1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xbt.online/live/images/original/00/16/08/2020/07/09/6e99aac789.jpg" TargetMode="External"/><Relationship Id="rId5" Type="http://schemas.openxmlformats.org/officeDocument/2006/relationships/hyperlink" Target="https://ixbt.online/live/images/original/00/16/08/2020/07/07/ddd68f1ec0.jpg" TargetMode="External"/><Relationship Id="rId4" Type="http://schemas.openxmlformats.org/officeDocument/2006/relationships/hyperlink" Target="https://ixbt.online/live/images/original/00/16/08/2020/07/07/10a5633e9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2021-08-16T10:30:00Z</dcterms:created>
  <dcterms:modified xsi:type="dcterms:W3CDTF">2021-08-16T10:41:00Z</dcterms:modified>
</cp:coreProperties>
</file>