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9" w:rsidRDefault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Комплектация:</w:t>
      </w:r>
    </w:p>
    <w:p w:rsidR="00577B49" w:rsidRDefault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A1A1A"/>
          <w:sz w:val="25"/>
          <w:szCs w:val="25"/>
        </w:rPr>
        <w:br/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• </w:t>
      </w:r>
      <w:proofErr w:type="spellStart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отпариватель</w:t>
      </w:r>
      <w:proofErr w:type="spellEnd"/>
      <w:r>
        <w:rPr>
          <w:rFonts w:ascii="Helvetica" w:hAnsi="Helvetica" w:cs="Helvetica"/>
          <w:color w:val="1A1A1A"/>
          <w:sz w:val="25"/>
          <w:szCs w:val="25"/>
        </w:rPr>
        <w:br/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• съемный резервуар</w:t>
      </w:r>
      <w:r>
        <w:rPr>
          <w:rFonts w:ascii="Helvetica" w:hAnsi="Helvetica" w:cs="Helvetica"/>
          <w:color w:val="1A1A1A"/>
          <w:sz w:val="25"/>
          <w:szCs w:val="25"/>
        </w:rPr>
        <w:br/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• насадка-щетка</w:t>
      </w:r>
      <w:r>
        <w:rPr>
          <w:rFonts w:ascii="Helvetica" w:hAnsi="Helvetica" w:cs="Helvetica"/>
          <w:color w:val="1A1A1A"/>
          <w:sz w:val="25"/>
          <w:szCs w:val="25"/>
        </w:rPr>
        <w:br/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• перчатка</w:t>
      </w:r>
      <w:r>
        <w:rPr>
          <w:rFonts w:ascii="Helvetica" w:hAnsi="Helvetica" w:cs="Helvetica"/>
          <w:color w:val="1A1A1A"/>
          <w:sz w:val="25"/>
          <w:szCs w:val="25"/>
        </w:rPr>
        <w:br/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• инструкция</w:t>
      </w:r>
    </w:p>
    <w:p w:rsidR="00C7390C" w:rsidRDefault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На рукоятке расположена кнопка управления, которая </w:t>
      </w:r>
      <w:proofErr w:type="gramStart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включает и выключает</w:t>
      </w:r>
      <w:proofErr w:type="gramEnd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отпариватель</w:t>
      </w:r>
      <w:proofErr w:type="spellEnd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.  </w:t>
      </w:r>
    </w:p>
    <w:p w:rsidR="00577B49" w:rsidRPr="00577B49" w:rsidRDefault="00577B49" w:rsidP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 w:rsidRPr="00577B49"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Верхний блок состоит из двух частей: резервуар и </w:t>
      </w:r>
      <w:proofErr w:type="spellStart"/>
      <w:r w:rsidRPr="00577B49"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парообразователь</w:t>
      </w:r>
      <w:proofErr w:type="spellEnd"/>
      <w:r w:rsidRPr="00577B49"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. Резервуар имеет быстросъемное соединение</w:t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 с соответствующей разметкой.</w:t>
      </w:r>
    </w:p>
    <w:p w:rsidR="00577B49" w:rsidRDefault="00577B49" w:rsidP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 w:rsidRPr="00577B49"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Вода заливается в </w:t>
      </w: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резервуар через заливную горловину. В правом углу имеется стопор для правильной установки.</w:t>
      </w:r>
    </w:p>
    <w:p w:rsidR="00577B49" w:rsidRPr="00577B49" w:rsidRDefault="00577B49" w:rsidP="00577B49">
      <w:pP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После заливки воды в емкость, </w:t>
      </w:r>
      <w:proofErr w:type="gramStart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запускаем </w:t>
      </w:r>
      <w:proofErr w:type="spellStart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>отпариватель</w:t>
      </w:r>
      <w:proofErr w:type="spellEnd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 и дожидаемся</w:t>
      </w:r>
      <w:proofErr w:type="gramEnd"/>
      <w:r>
        <w:rPr>
          <w:rFonts w:ascii="Helvetica" w:hAnsi="Helvetica" w:cs="Helvetica"/>
          <w:color w:val="1A1A1A"/>
          <w:sz w:val="25"/>
          <w:szCs w:val="25"/>
          <w:shd w:val="clear" w:color="auto" w:fill="FFFFFF"/>
        </w:rPr>
        <w:t xml:space="preserve"> нагрева (30 сек). При мигании датчика происходит нагрев, постоянно горит – готов к работе.</w:t>
      </w:r>
    </w:p>
    <w:sectPr w:rsidR="00577B49" w:rsidRPr="00577B49" w:rsidSect="00C7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49"/>
    <w:rsid w:val="00577B49"/>
    <w:rsid w:val="00C7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>Image&amp;Matros ®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2021-08-17T13:51:00Z</dcterms:created>
  <dcterms:modified xsi:type="dcterms:W3CDTF">2021-08-17T14:01:00Z</dcterms:modified>
</cp:coreProperties>
</file>